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3F49AD" w:rsidRPr="00D34F5A">
        <w:trPr>
          <w:trHeight w:val="3168"/>
        </w:trPr>
        <w:tc>
          <w:tcPr>
            <w:tcW w:w="10031" w:type="dxa"/>
            <w:vAlign w:val="center"/>
          </w:tcPr>
          <w:p w:rsidR="003F49AD" w:rsidRPr="00D3443E" w:rsidRDefault="003F49AD" w:rsidP="007962AD">
            <w:pPr>
              <w:rPr>
                <w:rFonts w:ascii="Book Antiqua" w:hAnsi="Book Antiqua" w:cs="Book Antiqua"/>
              </w:rPr>
            </w:pPr>
          </w:p>
          <w:p w:rsidR="003F49AD" w:rsidRPr="00D3443E" w:rsidRDefault="008A2CD0" w:rsidP="007962AD">
            <w:pPr>
              <w:jc w:val="center"/>
              <w:rPr>
                <w:rFonts w:ascii="Book Antiqua" w:hAnsi="Book Antiqua" w:cs="Book Antiqua"/>
              </w:rPr>
            </w:pPr>
            <w:r w:rsidRPr="008A2CD0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7" o:title=""/>
                </v:shape>
              </w:pict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3F49AD" w:rsidRDefault="003F49AD" w:rsidP="007962AD">
            <w:pPr>
              <w:pStyle w:val="BodyText2"/>
            </w:pPr>
          </w:p>
          <w:p w:rsidR="003F49AD" w:rsidRDefault="003F49AD" w:rsidP="007962AD">
            <w:pPr>
              <w:pStyle w:val="BodyText2"/>
            </w:pPr>
          </w:p>
          <w:p w:rsidR="003F49AD" w:rsidRPr="00D3443E" w:rsidRDefault="008A2CD0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 w:rsidRPr="008A2CD0"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8" o:title=""/>
                  <w10:wrap type="square" side="left"/>
                </v:shape>
              </w:pict>
            </w:r>
            <w:r w:rsidR="003F49AD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3F49AD" w:rsidRDefault="003F49AD" w:rsidP="007962AD">
            <w:pPr>
              <w:jc w:val="center"/>
            </w:pPr>
          </w:p>
          <w:p w:rsidR="003F49AD" w:rsidRPr="00CE4378" w:rsidRDefault="003F49AD" w:rsidP="007962AD">
            <w:pPr>
              <w:ind w:left="-648"/>
              <w:jc w:val="center"/>
            </w:pPr>
            <w:r w:rsidRPr="00CE4378">
              <w:t>Akademia e Kosovës për Siguri Publike/</w:t>
            </w:r>
            <w:proofErr w:type="spellStart"/>
            <w:r w:rsidRPr="00CE4378">
              <w:t>Kosovska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Academia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3F49AD" w:rsidRPr="005312F2" w:rsidRDefault="003F49AD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3F49AD" w:rsidRPr="00283493" w:rsidRDefault="003F49AD" w:rsidP="005312F2">
      <w:pPr>
        <w:rPr>
          <w:b/>
          <w:bCs/>
          <w:sz w:val="36"/>
          <w:szCs w:val="36"/>
          <w:u w:val="single"/>
        </w:rPr>
      </w:pPr>
    </w:p>
    <w:p w:rsidR="003F49AD" w:rsidRPr="00FA0EC5" w:rsidRDefault="003F49AD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3F49AD" w:rsidRPr="00F46B38" w:rsidRDefault="003F49AD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3F49AD" w:rsidRPr="00FA0EC5" w:rsidRDefault="003F49AD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3F49AD" w:rsidRPr="00FA0EC5" w:rsidRDefault="003F49AD" w:rsidP="00FA0EC5">
      <w:pPr>
        <w:rPr>
          <w:b/>
          <w:bCs/>
          <w:sz w:val="24"/>
          <w:szCs w:val="24"/>
        </w:rPr>
      </w:pPr>
    </w:p>
    <w:p w:rsidR="003F49AD" w:rsidRPr="00FA0EC5" w:rsidRDefault="003F49AD" w:rsidP="00AD10C4">
      <w:pPr>
        <w:jc w:val="center"/>
        <w:rPr>
          <w:i/>
          <w:iCs/>
          <w:sz w:val="18"/>
          <w:szCs w:val="18"/>
        </w:rPr>
      </w:pPr>
    </w:p>
    <w:p w:rsidR="003F49AD" w:rsidRPr="00FA0EC5" w:rsidRDefault="003F49A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E705EB">
        <w:rPr>
          <w:b/>
          <w:bCs/>
          <w:color w:val="0000FF"/>
          <w:sz w:val="24"/>
          <w:szCs w:val="24"/>
        </w:rPr>
        <w:t>11</w:t>
      </w:r>
      <w:r w:rsidR="00C733A3">
        <w:rPr>
          <w:b/>
          <w:bCs/>
          <w:color w:val="0000FF"/>
          <w:sz w:val="24"/>
          <w:szCs w:val="24"/>
        </w:rPr>
        <w:t>.06</w:t>
      </w:r>
      <w:r w:rsidRPr="00A1715D">
        <w:rPr>
          <w:b/>
          <w:bCs/>
          <w:color w:val="0000FF"/>
          <w:sz w:val="24"/>
          <w:szCs w:val="24"/>
        </w:rPr>
        <w:t>.2012</w:t>
      </w: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3F49AD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AD" w:rsidRPr="00FA0EC5" w:rsidRDefault="003F49A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C733A3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DA742E" w:rsidRDefault="003F49AD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3F49AD" w:rsidRPr="00FA0EC5">
        <w:trPr>
          <w:trHeight w:val="351"/>
        </w:trPr>
        <w:tc>
          <w:tcPr>
            <w:tcW w:w="1276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Shqip</w:t>
            </w:r>
          </w:p>
        </w:tc>
        <w:tc>
          <w:tcPr>
            <w:tcW w:w="2126" w:type="dxa"/>
            <w:vAlign w:val="center"/>
          </w:tcPr>
          <w:p w:rsidR="003F49AD" w:rsidRPr="00C733A3" w:rsidRDefault="003F49AD" w:rsidP="00BC68C3">
            <w:pPr>
              <w:rPr>
                <w:color w:val="3333FF"/>
              </w:rPr>
            </w:pPr>
            <w:r w:rsidRPr="00C733A3">
              <w:rPr>
                <w:color w:val="3333FF"/>
              </w:rPr>
              <w:t xml:space="preserve"> </w:t>
            </w:r>
            <w:bookmarkStart w:id="0" w:name="Check1"/>
            <w:r w:rsidR="008A2CD0" w:rsidRPr="00C733A3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C733A3">
              <w:rPr>
                <w:color w:val="3333FF"/>
              </w:rPr>
              <w:instrText xml:space="preserve"> FORMCHECKBOX </w:instrText>
            </w:r>
            <w:r w:rsidR="008A2CD0" w:rsidRPr="00C733A3">
              <w:rPr>
                <w:color w:val="3333FF"/>
              </w:rPr>
            </w:r>
            <w:r w:rsidR="008A2CD0" w:rsidRPr="00C733A3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3F49AD" w:rsidRPr="007962AD" w:rsidRDefault="008A2CD0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3F49AD" w:rsidRPr="00FA0EC5" w:rsidRDefault="003F49AD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3F49AD" w:rsidRPr="00FA0EC5" w:rsidRDefault="008A2CD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3F49AD" w:rsidRPr="00FA0EC5" w:rsidRDefault="003F49AD" w:rsidP="00DF2C46">
      <w:pPr>
        <w:jc w:val="center"/>
        <w:rPr>
          <w:i/>
          <w:iCs/>
        </w:rPr>
      </w:pPr>
    </w:p>
    <w:p w:rsidR="003F49AD" w:rsidRPr="00FA0EC5" w:rsidRDefault="003F49AD" w:rsidP="00BD22CC">
      <w:pPr>
        <w:rPr>
          <w:sz w:val="24"/>
          <w:szCs w:val="24"/>
        </w:rPr>
      </w:pPr>
    </w:p>
    <w:p w:rsidR="003F49AD" w:rsidRPr="00437C7E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FA0EC5">
      <w:pPr>
        <w:rPr>
          <w:b/>
          <w:bCs/>
          <w:sz w:val="24"/>
          <w:szCs w:val="24"/>
        </w:rPr>
      </w:pPr>
      <w:proofErr w:type="spellStart"/>
      <w:r w:rsidRPr="00437C7E">
        <w:rPr>
          <w:b/>
          <w:bCs/>
          <w:sz w:val="24"/>
          <w:szCs w:val="24"/>
        </w:rPr>
        <w:t>I.1</w:t>
      </w:r>
      <w:proofErr w:type="spellEnd"/>
      <w:r w:rsidRPr="00437C7E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57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846"/>
      </w:tblGrid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9AD" w:rsidRPr="00A44BD3" w:rsidRDefault="003F49AD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CC50CD" w:rsidRDefault="003F49AD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3F49AD" w:rsidRPr="00FA0EC5" w:rsidRDefault="003F49A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602"/>
      </w:tblGrid>
      <w:tr w:rsidR="003F49AD" w:rsidRPr="00FA0EC5" w:rsidTr="00C733A3">
        <w:trPr>
          <w:trHeight w:val="351"/>
        </w:trPr>
        <w:tc>
          <w:tcPr>
            <w:tcW w:w="628" w:type="dxa"/>
            <w:vAlign w:val="center"/>
          </w:tcPr>
          <w:p w:rsidR="003F49AD" w:rsidRPr="00FA0EC5" w:rsidRDefault="003F49AD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3F49AD" w:rsidRPr="00FA0EC5" w:rsidRDefault="008A2CD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3F49AD" w:rsidRPr="00C733A3" w:rsidRDefault="003F49AD" w:rsidP="00772573">
            <w:pPr>
              <w:rPr>
                <w:color w:val="3333FF"/>
              </w:rPr>
            </w:pPr>
            <w:r w:rsidRPr="00C733A3">
              <w:rPr>
                <w:color w:val="3333FF"/>
              </w:rPr>
              <w:t>Jo</w:t>
            </w:r>
          </w:p>
        </w:tc>
        <w:tc>
          <w:tcPr>
            <w:tcW w:w="602" w:type="dxa"/>
            <w:vAlign w:val="center"/>
          </w:tcPr>
          <w:p w:rsidR="003F49AD" w:rsidRPr="00C733A3" w:rsidRDefault="008A2CD0" w:rsidP="00772573">
            <w:pPr>
              <w:rPr>
                <w:b/>
                <w:bCs/>
                <w:color w:val="3333FF"/>
              </w:rPr>
            </w:pPr>
            <w:r w:rsidRPr="00C733A3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733A3" w:rsidRPr="00C733A3">
              <w:rPr>
                <w:color w:val="3333FF"/>
              </w:rPr>
              <w:instrText xml:space="preserve"> FORMCHECKBOX </w:instrText>
            </w:r>
            <w:r w:rsidRPr="00C733A3">
              <w:rPr>
                <w:color w:val="3333FF"/>
              </w:rPr>
            </w:r>
            <w:r w:rsidRPr="00C733A3">
              <w:rPr>
                <w:color w:val="3333FF"/>
              </w:rPr>
              <w:fldChar w:fldCharType="end"/>
            </w:r>
          </w:p>
        </w:tc>
      </w:tr>
    </w:tbl>
    <w:p w:rsidR="003F49AD" w:rsidRPr="00D2123E" w:rsidRDefault="003F49AD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3F49AD" w:rsidRPr="00FA0EC5" w:rsidRDefault="003F49AD" w:rsidP="00597D8A">
      <w:pPr>
        <w:rPr>
          <w:sz w:val="22"/>
          <w:szCs w:val="22"/>
        </w:rPr>
      </w:pPr>
    </w:p>
    <w:p w:rsidR="003F49AD" w:rsidRPr="00FA0EC5" w:rsidRDefault="003F49AD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3F49AD" w:rsidRPr="00FA0EC5" w:rsidRDefault="003F49AD" w:rsidP="004242EF">
      <w:pPr>
        <w:jc w:val="center"/>
        <w:rPr>
          <w:b/>
          <w:bCs/>
          <w:sz w:val="24"/>
          <w:szCs w:val="24"/>
        </w:rPr>
      </w:pPr>
    </w:p>
    <w:p w:rsidR="003F49AD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B83A45">
      <w:pPr>
        <w:rPr>
          <w:b/>
          <w:bCs/>
          <w:sz w:val="24"/>
          <w:szCs w:val="24"/>
        </w:rPr>
      </w:pPr>
      <w:proofErr w:type="spellStart"/>
      <w:r w:rsidRPr="00437C7E">
        <w:rPr>
          <w:b/>
          <w:bCs/>
          <w:sz w:val="24"/>
          <w:szCs w:val="24"/>
        </w:rPr>
        <w:t>II.1</w:t>
      </w:r>
      <w:proofErr w:type="spellEnd"/>
      <w:r w:rsidRPr="00437C7E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F49AD" w:rsidRDefault="00C733A3" w:rsidP="00D12B7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PAISJE PER LABORATORIN E FORENZIKES </w:t>
            </w:r>
          </w:p>
          <w:p w:rsidR="00C733A3" w:rsidRPr="00D12B76" w:rsidRDefault="00C733A3" w:rsidP="00D12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B83A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proofErr w:type="spellEnd"/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3F49AD" w:rsidRPr="00FA0EC5" w:rsidRDefault="003F49AD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8A2CD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3F49AD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3F49AD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C733A3" w:rsidRDefault="008A2CD0" w:rsidP="00ED28E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C733A3">
              <w:rPr>
                <w:b/>
                <w:bCs/>
                <w:color w:val="3333FF"/>
                <w:sz w:val="24"/>
                <w:szCs w:val="24"/>
              </w:rPr>
            </w: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t xml:space="preserve">  </w:t>
            </w:r>
            <w:r w:rsidR="003F49AD" w:rsidRPr="00C733A3">
              <w:rPr>
                <w:b/>
                <w:bCs/>
                <w:color w:val="3333FF"/>
                <w:sz w:val="24"/>
                <w:szCs w:val="24"/>
              </w:rPr>
              <w:t xml:space="preserve">       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8A2CD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F49AD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3F49AD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E81777" w:rsidRDefault="008A2CD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3F49AD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3F49AD" w:rsidRPr="00E81777" w:rsidRDefault="008A2CD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3F49AD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3F49AD" w:rsidRPr="00FA0EC5" w:rsidRDefault="008A2CD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F49AD">
              <w:rPr>
                <w:sz w:val="24"/>
                <w:szCs w:val="24"/>
              </w:rPr>
              <w:t xml:space="preserve"> Realizimi,</w:t>
            </w:r>
            <w:r w:rsidR="003F49AD" w:rsidRPr="00E81777">
              <w:rPr>
                <w:sz w:val="24"/>
                <w:szCs w:val="24"/>
              </w:rPr>
              <w:t xml:space="preserve"> </w:t>
            </w:r>
            <w:r w:rsidR="003F49AD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7962AD" w:rsidRDefault="003F49AD" w:rsidP="00410B40">
            <w:pPr>
              <w:rPr>
                <w:color w:val="0000FF"/>
                <w:sz w:val="24"/>
                <w:szCs w:val="24"/>
              </w:rPr>
            </w:pPr>
            <w:r w:rsidRPr="007962AD">
              <w:rPr>
                <w:color w:val="0000FF"/>
                <w:sz w:val="24"/>
                <w:szCs w:val="24"/>
              </w:rPr>
              <w:t xml:space="preserve">X  </w:t>
            </w:r>
            <w:r w:rsidRPr="002B7437">
              <w:rPr>
                <w:color w:val="0000FF"/>
                <w:sz w:val="24"/>
                <w:szCs w:val="24"/>
              </w:rPr>
              <w:t>Blerja</w:t>
            </w:r>
          </w:p>
          <w:bookmarkStart w:id="9" w:name="Check51"/>
          <w:p w:rsidR="003F49AD" w:rsidRPr="00D2123E" w:rsidRDefault="008A2CD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3F49AD">
              <w:rPr>
                <w:sz w:val="24"/>
                <w:szCs w:val="24"/>
              </w:rPr>
              <w:t xml:space="preserve"> </w:t>
            </w:r>
            <w:r w:rsidR="003F49AD" w:rsidRPr="00D2123E">
              <w:rPr>
                <w:sz w:val="24"/>
                <w:szCs w:val="24"/>
              </w:rPr>
              <w:t>Qira financiare (</w:t>
            </w:r>
            <w:proofErr w:type="spellStart"/>
            <w:r w:rsidR="003F49AD" w:rsidRPr="00D2123E">
              <w:rPr>
                <w:sz w:val="24"/>
                <w:szCs w:val="24"/>
              </w:rPr>
              <w:t>lizing</w:t>
            </w:r>
            <w:proofErr w:type="spellEnd"/>
            <w:r w:rsidR="003F49AD" w:rsidRPr="00D2123E">
              <w:rPr>
                <w:sz w:val="24"/>
                <w:szCs w:val="24"/>
              </w:rPr>
              <w:t>)</w:t>
            </w:r>
          </w:p>
          <w:bookmarkStart w:id="10" w:name="Check52"/>
          <w:p w:rsidR="003F49AD" w:rsidRPr="00E81777" w:rsidRDefault="008A2CD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F49AD">
              <w:rPr>
                <w:sz w:val="24"/>
                <w:szCs w:val="24"/>
              </w:rPr>
              <w:t xml:space="preserve"> Qira</w:t>
            </w:r>
          </w:p>
          <w:bookmarkStart w:id="11" w:name="Check53"/>
          <w:p w:rsidR="003F49AD" w:rsidRDefault="008A2CD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F49AD">
              <w:rPr>
                <w:sz w:val="24"/>
                <w:szCs w:val="24"/>
              </w:rPr>
              <w:t xml:space="preserve"> Blerje me këste</w:t>
            </w:r>
          </w:p>
          <w:bookmarkStart w:id="12" w:name="Check54"/>
          <w:p w:rsidR="003F49AD" w:rsidRPr="00745427" w:rsidRDefault="008A2CD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3F49AD">
              <w:rPr>
                <w:sz w:val="24"/>
                <w:szCs w:val="24"/>
              </w:rPr>
              <w:t xml:space="preserve"> </w:t>
            </w:r>
            <w:r w:rsidR="003F49AD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3F49AD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8A2CD0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 w:rsidRPr="00C733A3">
                    <w:rPr>
                      <w:color w:val="3333FF"/>
                    </w:rPr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10"/>
              <w:tc>
                <w:tcPr>
                  <w:tcW w:w="514" w:type="dxa"/>
                  <w:vAlign w:val="center"/>
                </w:tcPr>
                <w:p w:rsidR="003F49AD" w:rsidRPr="00FA0EC5" w:rsidRDefault="008A2CD0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1"/>
              <w:tc>
                <w:tcPr>
                  <w:tcW w:w="794" w:type="dxa"/>
                  <w:vAlign w:val="center"/>
                </w:tcPr>
                <w:p w:rsidR="003F49AD" w:rsidRPr="00FA0EC5" w:rsidRDefault="008A2CD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3F49AD" w:rsidRPr="00FA0EC5" w:rsidRDefault="008A2CD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3F49AD" w:rsidRPr="00FA0EC5" w:rsidRDefault="003F49AD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3"/>
                <w:p w:rsidR="003F49AD" w:rsidRPr="00FA0EC5" w:rsidRDefault="008A2CD0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4"/>
                <w:p w:rsidR="003F49AD" w:rsidRPr="00FA0EC5" w:rsidRDefault="008A2CD0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5"/>
                <w:p w:rsidR="003F49AD" w:rsidRPr="00FA0EC5" w:rsidRDefault="008A2CD0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</w:t>
            </w:r>
            <w:proofErr w:type="spellStart"/>
            <w:r>
              <w:rPr>
                <w:sz w:val="24"/>
                <w:szCs w:val="24"/>
              </w:rPr>
              <w:t>Mini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6"/>
                <w:p w:rsidR="003F49AD" w:rsidRPr="00FA0EC5" w:rsidRDefault="008A2CD0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II.1.5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3F49AD" w:rsidRPr="00CC50CD" w:rsidRDefault="00C733A3" w:rsidP="00CD0C08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PAISJE PER LABORATORIN E FORENZIKES 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II.1.6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F49AD" w:rsidRPr="007962AD" w:rsidRDefault="00C733A3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33</w:t>
            </w:r>
            <w:r w:rsidR="003F49AD"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0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II.1.7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vAlign w:val="center"/>
                </w:tcPr>
                <w:p w:rsidR="003F49AD" w:rsidRPr="00FA0EC5" w:rsidRDefault="008A2CD0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1" w:name="Check18"/>
              <w:tc>
                <w:tcPr>
                  <w:tcW w:w="514" w:type="dxa"/>
                  <w:vAlign w:val="center"/>
                </w:tcPr>
                <w:p w:rsidR="003F49AD" w:rsidRPr="007962AD" w:rsidRDefault="008A2CD0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1"/>
                </w:p>
              </w:tc>
            </w:tr>
          </w:tbl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II.1.8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9"/>
              <w:tc>
                <w:tcPr>
                  <w:tcW w:w="794" w:type="dxa"/>
                  <w:vAlign w:val="center"/>
                </w:tcPr>
                <w:p w:rsidR="003F49AD" w:rsidRPr="00FA0EC5" w:rsidRDefault="008A2CD0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3F49AD" w:rsidRPr="009C0B04" w:rsidRDefault="003F49AD" w:rsidP="00983E5A">
                  <w:pPr>
                    <w:rPr>
                      <w:b/>
                      <w:bCs/>
                      <w:color w:val="3333FF"/>
                    </w:rPr>
                  </w:pPr>
                  <w:r w:rsidRPr="009C0B04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9C0B04" w:rsidRDefault="008A2CD0" w:rsidP="00983E5A">
                  <w:pPr>
                    <w:rPr>
                      <w:color w:val="3333FF"/>
                    </w:rPr>
                  </w:pPr>
                  <w:r w:rsidRPr="009C0B04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9C0B04">
                    <w:rPr>
                      <w:color w:val="3333FF"/>
                    </w:rPr>
                    <w:instrText xml:space="preserve"> FORMCHECKBOX </w:instrText>
                  </w:r>
                  <w:r w:rsidRPr="009C0B04">
                    <w:rPr>
                      <w:color w:val="3333FF"/>
                    </w:rPr>
                  </w:r>
                  <w:r w:rsidRPr="009C0B04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F65016" w:rsidRDefault="003F49AD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lastRenderedPageBreak/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3F49AD" w:rsidRPr="00FA0EC5" w:rsidRDefault="003F49AD" w:rsidP="00D44B9E">
            <w:pPr>
              <w:rPr>
                <w:i/>
                <w:iCs/>
                <w:sz w:val="24"/>
                <w:szCs w:val="24"/>
              </w:rPr>
            </w:pPr>
          </w:p>
          <w:p w:rsidR="003F49AD" w:rsidRPr="00FA0EC5" w:rsidRDefault="008A2CD0" w:rsidP="00FC603D">
            <w:pPr>
              <w:rPr>
                <w:sz w:val="24"/>
                <w:szCs w:val="24"/>
              </w:rPr>
            </w:pPr>
            <w:r w:rsidRPr="007D4738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7D4738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7D4738">
              <w:rPr>
                <w:color w:val="3333FF"/>
                <w:sz w:val="24"/>
                <w:szCs w:val="24"/>
              </w:rPr>
            </w:r>
            <w:r w:rsidRPr="007D4738">
              <w:rPr>
                <w:color w:val="3333FF"/>
                <w:sz w:val="24"/>
                <w:szCs w:val="24"/>
              </w:rPr>
              <w:fldChar w:fldCharType="end"/>
            </w:r>
            <w:r w:rsidR="003F49AD" w:rsidRPr="007D4738">
              <w:rPr>
                <w:color w:val="3333FF"/>
                <w:sz w:val="24"/>
                <w:szCs w:val="24"/>
              </w:rPr>
              <w:t xml:space="preserve">  vetëm një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3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3"/>
            <w:r w:rsidR="003F49AD">
              <w:rPr>
                <w:sz w:val="24"/>
                <w:szCs w:val="24"/>
              </w:rPr>
              <w:t xml:space="preserve">  një a ma shumë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3F49AD">
              <w:rPr>
                <w:sz w:val="24"/>
                <w:szCs w:val="24"/>
              </w:rPr>
              <w:t xml:space="preserve">  Të gjitha pjesët</w:t>
            </w: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E25B91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II.1.9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3F49AD" w:rsidRPr="00FA0EC5" w:rsidRDefault="003F49AD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 w:rsidP="00C45B98">
      <w:pPr>
        <w:rPr>
          <w:b/>
          <w:bCs/>
          <w:sz w:val="24"/>
          <w:szCs w:val="24"/>
        </w:rPr>
      </w:pPr>
    </w:p>
    <w:p w:rsidR="003F49AD" w:rsidRPr="00FA0EC5" w:rsidRDefault="003F49AD" w:rsidP="00C45B98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733A3" w:rsidRDefault="00C733A3" w:rsidP="00D67310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PAISJE PER LABORATORIN E FORENZIKES</w:t>
            </w:r>
          </w:p>
          <w:p w:rsidR="003F49AD" w:rsidRPr="00CC50CD" w:rsidRDefault="003F49AD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 w:rsidP="0038546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7962AD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</w:t>
            </w:r>
            <w:r w:rsidR="00C733A3">
              <w:rPr>
                <w:color w:val="0000FF"/>
                <w:sz w:val="24"/>
                <w:szCs w:val="24"/>
              </w:rPr>
              <w:t xml:space="preserve">deri </w:t>
            </w:r>
            <w:r w:rsidR="006B61F7">
              <w:rPr>
                <w:color w:val="0000FF"/>
                <w:sz w:val="24"/>
                <w:szCs w:val="24"/>
              </w:rPr>
              <w:t>ne përfundim te furnizimit.</w:t>
            </w:r>
            <w:r w:rsidR="00C733A3">
              <w:rPr>
                <w:color w:val="0000FF"/>
                <w:sz w:val="24"/>
                <w:szCs w:val="24"/>
              </w:rPr>
              <w:t xml:space="preserve"> 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C733A3">
              <w:rPr>
                <w:color w:val="3333FF"/>
                <w:sz w:val="24"/>
                <w:szCs w:val="24"/>
              </w:rPr>
              <w:t xml:space="preserve">  </w:t>
            </w:r>
            <w:r w:rsidRPr="00C733A3">
              <w:rPr>
                <w:i/>
                <w:iCs/>
                <w:color w:val="3333FF"/>
                <w:sz w:val="24"/>
                <w:szCs w:val="24"/>
              </w:rPr>
              <w:t>(</w:t>
            </w:r>
            <w:proofErr w:type="spellStart"/>
            <w:r w:rsidRPr="00C733A3">
              <w:rPr>
                <w:i/>
                <w:iCs/>
                <w:color w:val="3333FF"/>
                <w:sz w:val="24"/>
                <w:szCs w:val="24"/>
              </w:rPr>
              <w:t>dd</w:t>
            </w:r>
            <w:proofErr w:type="spellEnd"/>
            <w:r w:rsidRPr="00C733A3">
              <w:rPr>
                <w:i/>
                <w:iCs/>
                <w:color w:val="3333FF"/>
                <w:sz w:val="24"/>
                <w:szCs w:val="24"/>
              </w:rPr>
              <w:t>/mm/</w:t>
            </w:r>
            <w:proofErr w:type="spellStart"/>
            <w:r w:rsidRPr="00C733A3">
              <w:rPr>
                <w:i/>
                <w:iCs/>
                <w:color w:val="3333FF"/>
                <w:sz w:val="24"/>
                <w:szCs w:val="24"/>
              </w:rPr>
              <w:t>vvv</w:t>
            </w:r>
            <w:proofErr w:type="spellEnd"/>
            <w:r w:rsidRPr="00C733A3">
              <w:rPr>
                <w:i/>
                <w:iCs/>
                <w:color w:val="3333FF"/>
                <w:sz w:val="24"/>
                <w:szCs w:val="24"/>
              </w:rPr>
              <w:t>)</w:t>
            </w:r>
          </w:p>
          <w:p w:rsidR="003F49AD" w:rsidRPr="00FA0EC5" w:rsidRDefault="003F49AD" w:rsidP="00533027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3F49AD" w:rsidRDefault="003F49AD" w:rsidP="00ED28E6">
      <w:pPr>
        <w:rPr>
          <w:b/>
          <w:bCs/>
          <w:sz w:val="24"/>
          <w:szCs w:val="24"/>
        </w:rPr>
      </w:pPr>
    </w:p>
    <w:p w:rsidR="003F49AD" w:rsidRPr="00F65016" w:rsidRDefault="003F49AD" w:rsidP="000634A1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III.1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2003A1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0A2C0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8A2CD0" w:rsidP="000A2C07">
                  <w:pPr>
                    <w:rPr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 w:rsidRPr="00C733A3">
                    <w:rPr>
                      <w:color w:val="3333FF"/>
                    </w:rPr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5"/>
              <w:tc>
                <w:tcPr>
                  <w:tcW w:w="514" w:type="dxa"/>
                  <w:vAlign w:val="center"/>
                </w:tcPr>
                <w:p w:rsidR="003F49AD" w:rsidRPr="00FA0EC5" w:rsidRDefault="008A2CD0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3F49AD" w:rsidRPr="00FA0EC5" w:rsidRDefault="003F49AD" w:rsidP="002003A1">
            <w:pPr>
              <w:rPr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1,500.00</w:t>
            </w:r>
            <w:r w:rsidRPr="00581E26">
              <w:rPr>
                <w:sz w:val="24"/>
                <w:szCs w:val="24"/>
              </w:rPr>
              <w:t xml:space="preserve"> </w:t>
            </w:r>
            <w:r w:rsidRPr="00A4295B">
              <w:rPr>
                <w:b/>
                <w:color w:val="3333FF"/>
                <w:sz w:val="24"/>
                <w:szCs w:val="24"/>
              </w:rPr>
              <w:t>€</w:t>
            </w:r>
            <w:r w:rsidR="00A4295B" w:rsidRPr="00A4295B">
              <w:rPr>
                <w:b/>
                <w:color w:val="3333FF"/>
                <w:sz w:val="24"/>
                <w:szCs w:val="24"/>
              </w:rPr>
              <w:t xml:space="preserve">  (</w:t>
            </w:r>
            <w:proofErr w:type="spellStart"/>
            <w:r w:rsidR="00A4295B" w:rsidRPr="00A4295B">
              <w:rPr>
                <w:b/>
                <w:color w:val="3333FF"/>
                <w:sz w:val="24"/>
                <w:szCs w:val="24"/>
              </w:rPr>
              <w:t>Nje</w:t>
            </w:r>
            <w:proofErr w:type="spellEnd"/>
            <w:r w:rsidR="00A4295B" w:rsidRPr="00A4295B">
              <w:rPr>
                <w:b/>
                <w:color w:val="3333FF"/>
                <w:sz w:val="24"/>
                <w:szCs w:val="24"/>
              </w:rPr>
              <w:t xml:space="preserve"> mije e pesëqind euro )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3F49AD" w:rsidRPr="00FA0EC5" w:rsidRDefault="008A2CD0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7"/>
              <w:tc>
                <w:tcPr>
                  <w:tcW w:w="514" w:type="dxa"/>
                  <w:vAlign w:val="center"/>
                </w:tcPr>
                <w:p w:rsidR="003F49AD" w:rsidRPr="00FA0EC5" w:rsidRDefault="008A2CD0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</w:p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3F49AD" w:rsidRPr="00FA0EC5" w:rsidRDefault="003F49AD" w:rsidP="003842A9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III.2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Deklarata nen betim se Operatori Ekonomik i përmbush kërkesat e përshtatshmërisë sipas   kërkesave të LPP-së </w:t>
            </w:r>
          </w:p>
          <w:p w:rsidR="003F49AD" w:rsidRDefault="003F49AD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F46B38">
              <w:rPr>
                <w:b/>
                <w:bCs/>
                <w:color w:val="0000FF"/>
              </w:rPr>
              <w:t>Një vërtetim i nënshkruar nga administrata tatimore</w:t>
            </w:r>
            <w:r w:rsidRPr="00F46B38">
              <w:rPr>
                <w:color w:val="0000FF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  <w:r w:rsidRPr="00F46B38">
              <w:rPr>
                <w:b/>
                <w:bCs/>
                <w:color w:val="0000FF"/>
              </w:rPr>
              <w:t>(e obligueshme).</w:t>
            </w:r>
          </w:p>
          <w:p w:rsidR="00A4295B" w:rsidRPr="00F46B38" w:rsidRDefault="00A4295B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>
              <w:rPr>
                <w:rFonts w:ascii="Book Antiqua" w:hAnsi="Book Antiqua"/>
                <w:b/>
                <w:color w:val="0000FF"/>
              </w:rPr>
              <w:t xml:space="preserve">Kopja e </w:t>
            </w:r>
            <w:r w:rsidRPr="00652812">
              <w:rPr>
                <w:rFonts w:ascii="Book Antiqua" w:hAnsi="Book Antiqua"/>
                <w:b/>
                <w:color w:val="0000FF"/>
              </w:rPr>
              <w:t xml:space="preserve">certifikatës së TVSH-së- për kompanitë </w:t>
            </w:r>
            <w:r w:rsidRPr="005F705C">
              <w:rPr>
                <w:rFonts w:ascii="Book Antiqua" w:hAnsi="Book Antiqua"/>
                <w:b/>
                <w:color w:val="0000FF"/>
              </w:rPr>
              <w:t>vendore;</w:t>
            </w:r>
          </w:p>
          <w:p w:rsidR="003F49AD" w:rsidRPr="00831420" w:rsidRDefault="003F49AD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Vërtetimin nga Administrata Tatimore</w:t>
            </w:r>
          </w:p>
          <w:p w:rsidR="003F49AD" w:rsidRPr="00FA0EC5" w:rsidRDefault="00A4295B" w:rsidP="00A4295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FF"/>
              </w:rPr>
              <w:t xml:space="preserve"> Kopja e </w:t>
            </w:r>
            <w:r w:rsidRPr="00652812">
              <w:rPr>
                <w:rFonts w:ascii="Book Antiqua" w:hAnsi="Book Antiqua"/>
                <w:b/>
                <w:color w:val="0000FF"/>
              </w:rPr>
              <w:t xml:space="preserve">certifikatës së TVSH-së- për kompanitë </w:t>
            </w:r>
            <w:r w:rsidRPr="005F705C">
              <w:rPr>
                <w:rFonts w:ascii="Book Antiqua" w:hAnsi="Book Antiqua"/>
                <w:b/>
                <w:color w:val="0000FF"/>
              </w:rPr>
              <w:t>vendore;</w:t>
            </w: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1. </w:t>
            </w:r>
            <w:proofErr w:type="spellStart"/>
            <w:r w:rsidRPr="00F46B38">
              <w:rPr>
                <w:color w:val="0000FF"/>
                <w:sz w:val="24"/>
                <w:szCs w:val="24"/>
              </w:rPr>
              <w:t>Rexhistrimi</w:t>
            </w:r>
            <w:proofErr w:type="spellEnd"/>
            <w:r w:rsidRPr="00F46B38">
              <w:rPr>
                <w:color w:val="0000FF"/>
                <w:sz w:val="24"/>
                <w:szCs w:val="24"/>
              </w:rPr>
              <w:t xml:space="preserve"> ne regjistrin profesional te MTI-së – </w:t>
            </w:r>
            <w:proofErr w:type="spellStart"/>
            <w:r w:rsidRPr="00F46B38">
              <w:rPr>
                <w:color w:val="0000FF"/>
                <w:sz w:val="24"/>
                <w:szCs w:val="24"/>
              </w:rPr>
              <w:t>Çertifikata</w:t>
            </w:r>
            <w:proofErr w:type="spellEnd"/>
            <w:r w:rsidRPr="00F46B38">
              <w:rPr>
                <w:color w:val="0000FF"/>
                <w:sz w:val="24"/>
                <w:szCs w:val="24"/>
              </w:rPr>
              <w:t xml:space="preserve"> e regjistrimit te biznesit</w:t>
            </w:r>
          </w:p>
          <w:p w:rsidR="003F49AD" w:rsidRPr="00831420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1. Kopje te regjistrimit te biznesit</w:t>
            </w:r>
          </w:p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III.2.3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3F49AD" w:rsidRPr="00DE1AFD" w:rsidRDefault="003F49AD" w:rsidP="00781EDD">
            <w:pPr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  <w:lang w:val="da-DK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 xml:space="preserve">        1</w:t>
            </w:r>
            <w:r w:rsidRPr="004A67A9">
              <w:rPr>
                <w:rFonts w:ascii="Book Antiqua" w:hAnsi="Book Antiqua" w:cs="Book Antiqua"/>
                <w:color w:val="0000FF"/>
                <w:lang w:val="da-DK"/>
              </w:rPr>
              <w:t xml:space="preserve">. </w:t>
            </w:r>
            <w:r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Qarkullimi bankar per tri vitet e fundit, min. 50,000.00 € (pesdhjet mijë euro);</w:t>
            </w:r>
          </w:p>
          <w:p w:rsidR="003F49AD" w:rsidRPr="00781EDD" w:rsidRDefault="003F49AD" w:rsidP="002003A1">
            <w:pPr>
              <w:rPr>
                <w:b/>
                <w:bCs/>
                <w:sz w:val="24"/>
                <w:szCs w:val="24"/>
                <w:lang w:val="da-DK"/>
              </w:rPr>
            </w:pPr>
          </w:p>
          <w:p w:rsidR="003F49AD" w:rsidRPr="00781EDD" w:rsidRDefault="003F49AD" w:rsidP="00781EDD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781EDD">
              <w:rPr>
                <w:color w:val="0000FF"/>
                <w:sz w:val="24"/>
                <w:szCs w:val="24"/>
              </w:rPr>
              <w:t xml:space="preserve">Referenca për furnizime të ngjashme minimum 2 për furnizime </w:t>
            </w:r>
          </w:p>
          <w:p w:rsidR="003F49AD" w:rsidRPr="00781EDD" w:rsidRDefault="003F49AD" w:rsidP="00781EDD">
            <w:pPr>
              <w:pStyle w:val="ListParagraph"/>
              <w:ind w:left="450"/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  <w:p w:rsidR="003F49AD" w:rsidRPr="00781EDD" w:rsidRDefault="003F49AD" w:rsidP="00720A42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781EDD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781EDD" w:rsidRDefault="003F49AD" w:rsidP="00781EDD">
            <w:pPr>
              <w:pStyle w:val="ListParagraph"/>
              <w:ind w:left="45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781EDD" w:rsidRDefault="003F49AD" w:rsidP="00781EDD">
            <w:pPr>
              <w:ind w:left="360"/>
              <w:rPr>
                <w:color w:val="0000FF"/>
                <w:sz w:val="24"/>
                <w:szCs w:val="24"/>
              </w:rPr>
            </w:pPr>
            <w:r w:rsidRPr="00781EDD">
              <w:rPr>
                <w:color w:val="0000FF"/>
                <w:sz w:val="24"/>
                <w:szCs w:val="24"/>
              </w:rPr>
              <w:t>1 Kopjet e kontratave, ose referencave që dëshmojnë realizimin e tyre.</w:t>
            </w:r>
          </w:p>
          <w:p w:rsidR="003F49AD" w:rsidRPr="00FA0EC5" w:rsidRDefault="003F49AD" w:rsidP="00781EDD">
            <w:pPr>
              <w:ind w:left="450"/>
              <w:rPr>
                <w:b/>
                <w:bCs/>
                <w:sz w:val="24"/>
                <w:szCs w:val="24"/>
              </w:rPr>
            </w:pPr>
            <w:r w:rsidRPr="00781EDD">
              <w:rPr>
                <w:color w:val="0000FF"/>
                <w:sz w:val="24"/>
                <w:szCs w:val="24"/>
              </w:rPr>
              <w:t>2. Raporti financiar nga një bankë e licencuar</w:t>
            </w: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3F49AD" w:rsidRPr="00781EDD" w:rsidRDefault="003F49AD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="Book Antiqua"/>
                <w:color w:val="0000FF"/>
                <w:lang w:val="it-IT"/>
              </w:rPr>
              <w:t xml:space="preserve">     </w:t>
            </w:r>
            <w:r w:rsidR="00EB0B45">
              <w:rPr>
                <w:rFonts w:ascii="Book Antiqua" w:hAnsi="Book Antiqua" w:cs="Book Antiqua"/>
                <w:color w:val="0000FF"/>
                <w:lang w:val="it-IT"/>
              </w:rPr>
              <w:t xml:space="preserve">1. </w:t>
            </w:r>
            <w:r w:rsidR="00EB0B45" w:rsidRPr="00781EDD">
              <w:rPr>
                <w:rFonts w:ascii="Book Antiqua" w:hAnsi="Book Antiqua" w:cs="Book Antiqua"/>
                <w:color w:val="0000FF"/>
                <w:sz w:val="24"/>
                <w:szCs w:val="24"/>
                <w:lang w:val="it-IT"/>
              </w:rPr>
              <w:t>Deshmi mbi plotesimin e standardit “ISO 9001</w:t>
            </w:r>
          </w:p>
          <w:p w:rsidR="003F49AD" w:rsidRDefault="003F49AD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3F49AD" w:rsidRDefault="00EB0B45" w:rsidP="00316611">
            <w:pPr>
              <w:rPr>
                <w:color w:val="0000FF"/>
                <w:sz w:val="24"/>
                <w:szCs w:val="24"/>
              </w:rPr>
            </w:pPr>
            <w:r w:rsidRPr="00316611">
              <w:rPr>
                <w:color w:val="0000FF"/>
                <w:sz w:val="24"/>
                <w:szCs w:val="24"/>
              </w:rPr>
              <w:t>Certifikatë që dëshmon se malli i ofruar është me certifikatë ISO 9001</w:t>
            </w:r>
          </w:p>
          <w:p w:rsidR="00EB0B45" w:rsidRDefault="00EB0B45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Pr="00C25810" w:rsidRDefault="003F49AD" w:rsidP="00316611">
            <w:pPr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</w:pPr>
            <w:proofErr w:type="spellStart"/>
            <w:r w:rsidRPr="00C25810">
              <w:rPr>
                <w:rFonts w:ascii="Book Antiqua" w:hAnsi="Book Antiqua" w:cs="Book Antiqua"/>
                <w:b/>
                <w:bCs/>
                <w:color w:val="0000FF"/>
              </w:rPr>
              <w:t>2.</w:t>
            </w:r>
            <w:r w:rsidRPr="00C25810">
              <w:rPr>
                <w:b/>
                <w:bCs/>
                <w:color w:val="0000FF"/>
                <w:sz w:val="22"/>
                <w:szCs w:val="22"/>
              </w:rPr>
              <w:t>Kopjen</w:t>
            </w:r>
            <w:proofErr w:type="spellEnd"/>
            <w:r w:rsidRPr="00C25810">
              <w:rPr>
                <w:b/>
                <w:bCs/>
                <w:color w:val="0000FF"/>
                <w:sz w:val="22"/>
                <w:szCs w:val="22"/>
              </w:rPr>
              <w:t xml:space="preserve"> më të re të Korporatës Energjetike të Kosovës (KEK), apo kopjen e “kartelës nga KEK-ut që dëshmon se kompania nuk ësht</w:t>
            </w:r>
            <w:r w:rsidRPr="00C25810">
              <w:rPr>
                <w:rFonts w:eastAsia="Arial Unicode MS"/>
                <w:b/>
                <w:bCs/>
                <w:color w:val="0000FF"/>
                <w:sz w:val="22"/>
                <w:szCs w:val="22"/>
              </w:rPr>
              <w:t>ë me vonesë në kryerjen e obligimeve</w:t>
            </w:r>
            <w:r w:rsidRPr="00C25810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Pr="00C25810">
              <w:rPr>
                <w:b/>
                <w:bCs/>
                <w:sz w:val="22"/>
                <w:szCs w:val="22"/>
              </w:rPr>
              <w:t xml:space="preserve"> </w:t>
            </w:r>
            <w:r w:rsidRPr="00A4295B">
              <w:rPr>
                <w:rFonts w:ascii="Book Antiqua" w:hAnsi="Book Antiqua" w:cs="Book Antiqua"/>
                <w:b/>
                <w:bCs/>
                <w:i/>
                <w:iCs/>
                <w:color w:val="FF0000"/>
                <w:u w:val="single"/>
              </w:rPr>
              <w:t>(</w:t>
            </w:r>
            <w:r w:rsidRPr="00A4295B">
              <w:rPr>
                <w:rFonts w:ascii="Book Antiqua" w:hAnsi="Book Antiqua" w:cs="Book Antiqua"/>
                <w:i/>
                <w:iCs/>
                <w:color w:val="FF0000"/>
                <w:u w:val="single"/>
              </w:rPr>
              <w:t>për kompanitë vendore,për kompaninë fituese</w:t>
            </w:r>
            <w:r w:rsidRPr="00C25810"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  <w:t>)</w:t>
            </w:r>
          </w:p>
          <w:p w:rsidR="003F49AD" w:rsidRPr="0059386A" w:rsidRDefault="003F49AD" w:rsidP="00316611">
            <w:pPr>
              <w:rPr>
                <w:b/>
                <w:bCs/>
                <w:color w:val="0000FF"/>
              </w:rPr>
            </w:pPr>
            <w:r w:rsidRPr="00C25810">
              <w:rPr>
                <w:rFonts w:ascii="Book Antiqua" w:hAnsi="Book Antiqua" w:cs="Book Antiqua"/>
                <w:b/>
                <w:bCs/>
                <w:i/>
                <w:iCs/>
                <w:color w:val="0000FF"/>
                <w:lang w:val="da-DK"/>
              </w:rPr>
              <w:t xml:space="preserve">3. </w:t>
            </w:r>
            <w:r w:rsidRPr="00C25810">
              <w:rPr>
                <w:b/>
                <w:bCs/>
                <w:color w:val="0000FF"/>
                <w:sz w:val="22"/>
                <w:szCs w:val="22"/>
                <w:lang w:val="da-DK"/>
              </w:rPr>
              <w:t xml:space="preserve">Një Vërtetim nga Gjykata Ekonomike se Kompania nuk ka ndonjë kontest gjygjësor ose ekonomik. 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(</w:t>
            </w:r>
            <w:r w:rsidRPr="00A4295B">
              <w:rPr>
                <w:i/>
                <w:iCs/>
                <w:color w:val="FF0000"/>
                <w:sz w:val="22"/>
                <w:szCs w:val="22"/>
              </w:rPr>
              <w:t>për kompaninë fituese</w:t>
            </w:r>
            <w:r w:rsidRPr="00A4295B">
              <w:rPr>
                <w:b/>
                <w:bCs/>
                <w:color w:val="FF0000"/>
                <w:sz w:val="22"/>
                <w:szCs w:val="22"/>
              </w:rPr>
              <w:t>).</w:t>
            </w:r>
          </w:p>
          <w:p w:rsidR="003F49AD" w:rsidRDefault="003F49AD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Default="003F49AD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Pr="00316611" w:rsidRDefault="003F49AD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Pr="00FA0EC5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960FE8">
              <w:rPr>
                <w:sz w:val="24"/>
                <w:szCs w:val="24"/>
              </w:rPr>
              <w:t xml:space="preserve">       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III.3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3F49AD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8"/>
              <w:tc>
                <w:tcPr>
                  <w:tcW w:w="840" w:type="dxa"/>
                  <w:vAlign w:val="center"/>
                </w:tcPr>
                <w:p w:rsidR="003F49AD" w:rsidRPr="00FA0EC5" w:rsidRDefault="008A2CD0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2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9"/>
              <w:tc>
                <w:tcPr>
                  <w:tcW w:w="544" w:type="dxa"/>
                  <w:vAlign w:val="center"/>
                </w:tcPr>
                <w:p w:rsidR="003F49AD" w:rsidRPr="00FA0EC5" w:rsidRDefault="008A2CD0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3F49AD" w:rsidRPr="00FA0EC5" w:rsidRDefault="003F49AD" w:rsidP="00266D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III.3.1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3F49AD" w:rsidRPr="00B969A5" w:rsidRDefault="003F49AD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Default="003F49AD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3F49AD" w:rsidRPr="00FA0EC5" w:rsidRDefault="003F49AD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III.3.2</w:t>
            </w:r>
            <w:proofErr w:type="spellEnd"/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30"/>
              <w:tc>
                <w:tcPr>
                  <w:tcW w:w="794" w:type="dxa"/>
                  <w:vAlign w:val="center"/>
                </w:tcPr>
                <w:p w:rsidR="003F49AD" w:rsidRPr="00FA0EC5" w:rsidRDefault="008A2CD0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31"/>
              <w:tc>
                <w:tcPr>
                  <w:tcW w:w="514" w:type="dxa"/>
                  <w:vAlign w:val="center"/>
                </w:tcPr>
                <w:p w:rsidR="003F49AD" w:rsidRPr="00FA0EC5" w:rsidRDefault="008A2CD0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3F49AD" w:rsidRPr="00F65016" w:rsidRDefault="003F49AD" w:rsidP="001E7C0F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IV.1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3F49AD" w:rsidRPr="00FA0EC5" w:rsidRDefault="003F49AD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1E7C0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3F49AD" w:rsidRPr="00FA0EC5">
        <w:trPr>
          <w:jc w:val="center"/>
        </w:trPr>
        <w:tc>
          <w:tcPr>
            <w:tcW w:w="2099" w:type="dxa"/>
          </w:tcPr>
          <w:p w:rsidR="003F49AD" w:rsidRPr="00A4295B" w:rsidRDefault="008A2CD0" w:rsidP="00007A70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A4295B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A4295B">
              <w:rPr>
                <w:color w:val="3333FF"/>
              </w:rPr>
              <w:instrText xml:space="preserve"> FORMCHECKBOX </w:instrText>
            </w:r>
            <w:r w:rsidRPr="00A4295B">
              <w:rPr>
                <w:color w:val="3333FF"/>
              </w:rPr>
            </w:r>
            <w:r w:rsidRPr="00A4295B">
              <w:rPr>
                <w:color w:val="3333FF"/>
              </w:rPr>
              <w:fldChar w:fldCharType="end"/>
            </w:r>
            <w:r w:rsidR="003F49AD" w:rsidRPr="00A4295B">
              <w:rPr>
                <w:b/>
                <w:bCs/>
                <w:color w:val="3333FF"/>
                <w:sz w:val="24"/>
                <w:szCs w:val="24"/>
              </w:rPr>
              <w:t xml:space="preserve">   E hapur</w:t>
            </w:r>
          </w:p>
        </w:tc>
        <w:tc>
          <w:tcPr>
            <w:tcW w:w="7566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8A2CD0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  <w:r w:rsidR="003F49AD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3F49AD" w:rsidRPr="00FA0EC5" w:rsidRDefault="003F49AD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8A2CD0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 w:rsidR="003F49AD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3F49AD" w:rsidRPr="00FA0EC5" w:rsidRDefault="003F49AD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B063A4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2"/>
                <w:szCs w:val="22"/>
              </w:rPr>
              <w:t>IV.1.2</w:t>
            </w:r>
            <w:proofErr w:type="spellEnd"/>
            <w:r w:rsidRPr="00FA0EC5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3F49AD" w:rsidRPr="00FA0EC5" w:rsidRDefault="003F49AD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 xml:space="preserve">kësaj kontrate. Nëse më shumë se 6 kandidat të përshtatshëm i plotësojnë kriteret e </w:t>
            </w:r>
            <w:r w:rsidRPr="003C75EF">
              <w:rPr>
                <w:sz w:val="22"/>
                <w:szCs w:val="22"/>
              </w:rPr>
              <w:lastRenderedPageBreak/>
              <w:t xml:space="preserve">mësipërme të përzgjedhjes, përparësitë dhe dobësitë relevante  të aplikacioneve të këtyre kandidatëve do të ri-ekzaminohen për të identifikuar gjashtë aplikacionet më të mira për </w:t>
            </w:r>
            <w:proofErr w:type="spellStart"/>
            <w:r w:rsidRPr="003C75EF">
              <w:rPr>
                <w:sz w:val="22"/>
                <w:szCs w:val="22"/>
              </w:rPr>
              <w:t>proceduren</w:t>
            </w:r>
            <w:proofErr w:type="spellEnd"/>
            <w:r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Pr="003C75EF">
              <w:rPr>
                <w:sz w:val="22"/>
                <w:szCs w:val="22"/>
              </w:rPr>
              <w:t>mirren</w:t>
            </w:r>
            <w:proofErr w:type="spellEnd"/>
            <w:r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894198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IV.1.3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894198">
            <w:pPr>
              <w:rPr>
                <w:rFonts w:ascii="Arial" w:hAnsi="Arial" w:cs="Arial"/>
              </w:rPr>
            </w:pPr>
          </w:p>
          <w:p w:rsidR="003F49AD" w:rsidRPr="00FA0EC5" w:rsidRDefault="003F49AD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vAlign w:val="center"/>
                </w:tcPr>
                <w:p w:rsidR="003F49AD" w:rsidRPr="00FA0EC5" w:rsidRDefault="008A2CD0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vAlign w:val="center"/>
                </w:tcPr>
                <w:p w:rsidR="003F49AD" w:rsidRPr="00FA0EC5" w:rsidRDefault="008A2CD0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3F49AD" w:rsidRPr="00FA0EC5" w:rsidRDefault="003F49AD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IV.2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3F49AD" w:rsidRPr="00FA0EC5" w:rsidRDefault="003F49AD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3F49AD" w:rsidRPr="00FA0EC5" w:rsidRDefault="008A2CD0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A4295B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A4295B">
              <w:rPr>
                <w:color w:val="3333FF"/>
              </w:rPr>
              <w:instrText xml:space="preserve"> FORMCHECKBOX </w:instrText>
            </w:r>
            <w:r w:rsidRPr="00A4295B">
              <w:rPr>
                <w:color w:val="3333FF"/>
              </w:rPr>
            </w:r>
            <w:r w:rsidRPr="00A4295B">
              <w:rPr>
                <w:color w:val="3333FF"/>
              </w:rPr>
              <w:fldChar w:fldCharType="end"/>
            </w:r>
            <w:r w:rsidR="003F49AD">
              <w:rPr>
                <w:b/>
                <w:bCs/>
                <w:sz w:val="24"/>
                <w:szCs w:val="24"/>
              </w:rPr>
              <w:t xml:space="preserve"> </w:t>
            </w:r>
            <w:r w:rsidR="003F49AD" w:rsidRPr="007962AD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IV.3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9"/>
              <w:tc>
                <w:tcPr>
                  <w:tcW w:w="794" w:type="dxa"/>
                  <w:vAlign w:val="center"/>
                </w:tcPr>
                <w:p w:rsidR="003F49AD" w:rsidRPr="00FA0EC5" w:rsidRDefault="008A2CD0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B4347F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8A2CD0" w:rsidP="00B4347F">
                  <w:pPr>
                    <w:rPr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 w:rsidRPr="00A4295B">
                    <w:rPr>
                      <w:color w:val="3333FF"/>
                    </w:rPr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  <w:p w:rsidR="003F49AD" w:rsidRPr="00FA0EC5" w:rsidRDefault="003F49AD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3F49AD" w:rsidRDefault="003F49AD" w:rsidP="00166A92">
            <w:pPr>
              <w:rPr>
                <w:sz w:val="22"/>
                <w:szCs w:val="22"/>
              </w:rPr>
            </w:pPr>
          </w:p>
          <w:p w:rsidR="003F49AD" w:rsidRPr="00FA0EC5" w:rsidRDefault="003F49AD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>26.06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 w:rsidTr="00A4295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41"/>
              <w:tc>
                <w:tcPr>
                  <w:tcW w:w="794" w:type="dxa"/>
                  <w:vAlign w:val="center"/>
                </w:tcPr>
                <w:p w:rsidR="003F49AD" w:rsidRPr="00FA0EC5" w:rsidRDefault="008A2CD0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8A2CD0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 w:rsidRPr="00A4295B">
                    <w:rPr>
                      <w:color w:val="3333FF"/>
                    </w:rPr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5D2559" w:rsidRDefault="003F49AD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 xml:space="preserve">ntet me </w:t>
            </w:r>
            <w:proofErr w:type="spellStart"/>
            <w:r>
              <w:rPr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3F49AD" w:rsidRPr="00FA0EC5" w:rsidRDefault="003F49AD" w:rsidP="006D5B66">
            <w:pPr>
              <w:rPr>
                <w:sz w:val="24"/>
                <w:szCs w:val="24"/>
              </w:rPr>
            </w:pPr>
          </w:p>
          <w:p w:rsidR="003F49AD" w:rsidRPr="00FA0EC5" w:rsidRDefault="003F49A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3F49AD" w:rsidRPr="00FA0EC5" w:rsidRDefault="003F49AD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DD3415" w:rsidRDefault="003F49AD" w:rsidP="00A142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D3415">
              <w:rPr>
                <w:b/>
                <w:bCs/>
                <w:sz w:val="24"/>
                <w:szCs w:val="24"/>
              </w:rPr>
              <w:t>IV.3.3</w:t>
            </w:r>
            <w:proofErr w:type="spellEnd"/>
            <w:r w:rsidRPr="00DD3415">
              <w:rPr>
                <w:b/>
                <w:bCs/>
                <w:sz w:val="24"/>
                <w:szCs w:val="24"/>
              </w:rPr>
              <w:t>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DD3415" w:rsidRDefault="003F49AD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F49AD" w:rsidRPr="001C4C60" w:rsidRDefault="00A4295B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02.07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>
              <w:rPr>
                <w:b/>
                <w:bCs/>
                <w:color w:val="0000FF"/>
                <w:sz w:val="22"/>
                <w:szCs w:val="22"/>
              </w:rPr>
              <w:t>, AKSP-Vushtrri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Default="003F49AD" w:rsidP="0060403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3F49AD" w:rsidRPr="00FA0EC5" w:rsidRDefault="008A2CD0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3F49AD">
              <w:rPr>
                <w:sz w:val="24"/>
                <w:szCs w:val="24"/>
              </w:rPr>
              <w:t xml:space="preserve"> po</w:t>
            </w:r>
            <w:r w:rsidR="003F49AD" w:rsidRPr="00FA0EC5">
              <w:rPr>
                <w:sz w:val="24"/>
                <w:szCs w:val="24"/>
              </w:rPr>
              <w:t xml:space="preserve">             </w:t>
            </w:r>
            <w:r w:rsidR="003F49AD" w:rsidRPr="00DD3415">
              <w:rPr>
                <w:color w:val="0000FF"/>
                <w:sz w:val="24"/>
                <w:szCs w:val="24"/>
              </w:rPr>
              <w:t xml:space="preserve"> </w:t>
            </w:r>
            <w:r w:rsidRPr="00A4295B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A4295B">
              <w:rPr>
                <w:color w:val="3333FF"/>
              </w:rPr>
              <w:instrText xml:space="preserve"> FORMCHECKBOX </w:instrText>
            </w:r>
            <w:r w:rsidRPr="00A4295B">
              <w:rPr>
                <w:color w:val="3333FF"/>
              </w:rPr>
            </w:r>
            <w:r w:rsidRPr="00A4295B">
              <w:rPr>
                <w:color w:val="3333FF"/>
              </w:rPr>
              <w:fldChar w:fldCharType="end"/>
            </w:r>
            <w:r w:rsidR="003F49AD" w:rsidRPr="00A4295B">
              <w:rPr>
                <w:color w:val="3333FF"/>
                <w:sz w:val="24"/>
                <w:szCs w:val="24"/>
              </w:rPr>
              <w:t xml:space="preserve"> jo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3F49AD" w:rsidRPr="00FA0EC5" w:rsidRDefault="003F49AD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604030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IV.3.5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45"/>
              <w:tc>
                <w:tcPr>
                  <w:tcW w:w="794" w:type="dxa"/>
                  <w:vAlign w:val="center"/>
                </w:tcPr>
                <w:p w:rsidR="003F49AD" w:rsidRPr="00316611" w:rsidRDefault="008A2CD0" w:rsidP="00932368">
                  <w:pPr>
                    <w:rPr>
                      <w:color w:val="0000FF"/>
                    </w:rPr>
                  </w:pPr>
                  <w:r w:rsidRPr="00316611">
                    <w:rPr>
                      <w:color w:val="0000FF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316611">
                    <w:rPr>
                      <w:color w:val="0000FF"/>
                    </w:rPr>
                    <w:instrText xml:space="preserve"> FORMCHECKBOX </w:instrText>
                  </w:r>
                  <w:r w:rsidRPr="00316611">
                    <w:rPr>
                      <w:color w:val="0000FF"/>
                    </w:rPr>
                  </w:r>
                  <w:r w:rsidRPr="00316611">
                    <w:rPr>
                      <w:color w:val="0000FF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DD3415" w:rsidRDefault="008A2CD0" w:rsidP="00932368">
                  <w:pPr>
                    <w:rPr>
                      <w:color w:val="0000FF"/>
                    </w:rPr>
                  </w:pPr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3F49AD" w:rsidRPr="00FA0EC5" w:rsidRDefault="003F49AD" w:rsidP="00604030">
            <w:pPr>
              <w:rPr>
                <w:sz w:val="24"/>
                <w:szCs w:val="24"/>
                <w:highlight w:val="yellow"/>
              </w:rPr>
            </w:pPr>
          </w:p>
          <w:p w:rsidR="003F49AD" w:rsidRPr="00581E26" w:rsidRDefault="003F49AD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Pr="00316611">
              <w:rPr>
                <w:b/>
                <w:bCs/>
                <w:color w:val="0000FF"/>
                <w:sz w:val="24"/>
                <w:szCs w:val="24"/>
              </w:rPr>
              <w:t>1,000.00</w:t>
            </w:r>
            <w:r>
              <w:rPr>
                <w:sz w:val="24"/>
                <w:szCs w:val="24"/>
              </w:rPr>
              <w:t xml:space="preserve"> €</w:t>
            </w:r>
          </w:p>
          <w:p w:rsidR="003F49AD" w:rsidRPr="005D2559" w:rsidRDefault="003F49AD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316611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207D84">
              <w:rPr>
                <w:b/>
                <w:bCs/>
                <w:i/>
                <w:iCs/>
                <w:color w:val="0000FF"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3F49AD" w:rsidRPr="00FA0EC5">
        <w:trPr>
          <w:trHeight w:val="656"/>
        </w:trPr>
        <w:tc>
          <w:tcPr>
            <w:tcW w:w="9639" w:type="dxa"/>
          </w:tcPr>
          <w:p w:rsidR="003F49AD" w:rsidRPr="00FA0EC5" w:rsidRDefault="003F49AD" w:rsidP="00A429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IV.3.6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207D84">
              <w:rPr>
                <w:sz w:val="24"/>
                <w:szCs w:val="24"/>
              </w:rPr>
              <w:t xml:space="preserve">Deri më: ditët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207D84">
              <w:rPr>
                <w:sz w:val="24"/>
                <w:szCs w:val="24"/>
              </w:rPr>
              <w:t xml:space="preserve"> apo muajt </w:t>
            </w:r>
            <w:r w:rsidRPr="00A4295B"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A4295B">
              <w:rPr>
                <w:b/>
                <w:bCs/>
                <w:color w:val="3333FF"/>
                <w:sz w:val="24"/>
                <w:szCs w:val="24"/>
              </w:rPr>
              <w:t xml:space="preserve">  ,  nga data e </w:t>
            </w:r>
            <w:proofErr w:type="spellStart"/>
            <w:r w:rsidR="00A4295B">
              <w:rPr>
                <w:b/>
                <w:bCs/>
                <w:color w:val="3333FF"/>
                <w:sz w:val="24"/>
                <w:szCs w:val="24"/>
              </w:rPr>
              <w:t>dorzimit</w:t>
            </w:r>
            <w:proofErr w:type="spellEnd"/>
            <w:r w:rsidR="00A4295B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0E78D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IV.3.7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3F49AD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265508" w:rsidRDefault="003F49AD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A4295B" w:rsidRPr="00A4295B">
              <w:rPr>
                <w:b/>
                <w:bCs/>
                <w:iCs/>
                <w:color w:val="0000FF"/>
                <w:sz w:val="22"/>
                <w:szCs w:val="22"/>
              </w:rPr>
              <w:t>02</w:t>
            </w:r>
            <w:r w:rsidRPr="00A4295B">
              <w:rPr>
                <w:b/>
                <w:bCs/>
                <w:iCs/>
                <w:color w:val="0000FF"/>
                <w:sz w:val="22"/>
                <w:szCs w:val="22"/>
              </w:rPr>
              <w:t>.0</w:t>
            </w:r>
            <w:r w:rsidR="00A4295B" w:rsidRPr="00A4295B">
              <w:rPr>
                <w:b/>
                <w:bCs/>
                <w:iCs/>
                <w:color w:val="0000FF"/>
                <w:sz w:val="22"/>
                <w:szCs w:val="22"/>
              </w:rPr>
              <w:t>7</w:t>
            </w:r>
            <w:r w:rsidRPr="00A4295B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 xml:space="preserve">  AKSP-Vushtrri</w:t>
            </w:r>
          </w:p>
        </w:tc>
      </w:tr>
    </w:tbl>
    <w:p w:rsidR="003F49AD" w:rsidRPr="00FA0EC5" w:rsidRDefault="003F49AD" w:rsidP="006D6109">
      <w:pPr>
        <w:rPr>
          <w:b/>
          <w:bCs/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3F49AD" w:rsidRDefault="003F49AD" w:rsidP="00D86EB6">
      <w:pPr>
        <w:rPr>
          <w:b/>
          <w:bCs/>
          <w:sz w:val="24"/>
          <w:szCs w:val="24"/>
        </w:rPr>
      </w:pPr>
    </w:p>
    <w:p w:rsidR="003F49AD" w:rsidRDefault="003F49AD" w:rsidP="00D86EB6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V.1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3F49AD" w:rsidRPr="00FA0EC5" w:rsidRDefault="003F49AD" w:rsidP="00991DDF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 w:rsidP="00F44CDF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V.1.1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 xml:space="preserve">, </w:t>
            </w:r>
            <w:proofErr w:type="spellStart"/>
            <w:r w:rsidRPr="00FA0EC5">
              <w:rPr>
                <w:sz w:val="24"/>
                <w:szCs w:val="24"/>
              </w:rPr>
              <w:t>Garibaldi</w:t>
            </w:r>
            <w:proofErr w:type="spellEnd"/>
          </w:p>
        </w:tc>
      </w:tr>
      <w:tr w:rsidR="003F49AD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B61D9C">
              <w:rPr>
                <w:sz w:val="22"/>
                <w:szCs w:val="22"/>
              </w:rPr>
              <w:t>10000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B61D9C">
              <w:rPr>
                <w:sz w:val="24"/>
                <w:szCs w:val="24"/>
              </w:rPr>
              <w:t xml:space="preserve"> </w:t>
            </w:r>
            <w:proofErr w:type="spellStart"/>
            <w:r w:rsidR="00B61D9C">
              <w:rPr>
                <w:sz w:val="24"/>
                <w:szCs w:val="24"/>
              </w:rPr>
              <w:t>Adrian</w:t>
            </w:r>
            <w:proofErr w:type="spellEnd"/>
            <w:r w:rsidR="00B61D9C">
              <w:rPr>
                <w:sz w:val="24"/>
                <w:szCs w:val="24"/>
              </w:rPr>
              <w:t xml:space="preserve"> </w:t>
            </w:r>
            <w:proofErr w:type="spellStart"/>
            <w:r w:rsidR="00B61D9C">
              <w:rPr>
                <w:sz w:val="24"/>
                <w:szCs w:val="24"/>
              </w:rPr>
              <w:t>Behra</w:t>
            </w:r>
            <w:proofErr w:type="spellEnd"/>
            <w:r w:rsidR="00B61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</w:t>
            </w:r>
            <w:proofErr w:type="spellStart"/>
            <w:r w:rsidRPr="00FA0EC5">
              <w:rPr>
                <w:sz w:val="22"/>
                <w:szCs w:val="22"/>
              </w:rPr>
              <w:t>mail</w:t>
            </w:r>
            <w:proofErr w:type="spellEnd"/>
            <w:r w:rsidRPr="00FA0EC5">
              <w:rPr>
                <w:sz w:val="22"/>
                <w:szCs w:val="22"/>
              </w:rPr>
              <w:t>:</w:t>
            </w:r>
            <w:r w:rsidR="00B61D9C">
              <w:rPr>
                <w:sz w:val="22"/>
                <w:szCs w:val="22"/>
              </w:rPr>
              <w:t>adrian.behra@rks-gov.net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V.2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Default="003F49AD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3F49AD" w:rsidRPr="00581E26" w:rsidRDefault="003F49AD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/>
    <w:p w:rsidR="003F49AD" w:rsidRPr="00FA0EC5" w:rsidRDefault="003F49AD" w:rsidP="00AC04EB">
      <w:r w:rsidRPr="00FA0EC5">
        <w:t xml:space="preserve"> </w:t>
      </w:r>
    </w:p>
    <w:p w:rsidR="003F49AD" w:rsidRPr="00FA0EC5" w:rsidRDefault="003F49AD" w:rsidP="00AC04EB"/>
    <w:sectPr w:rsidR="003F49AD" w:rsidRPr="00FA0EC5" w:rsidSect="007962AD">
      <w:headerReference w:type="default" r:id="rId9"/>
      <w:footerReference w:type="default" r:id="rId10"/>
      <w:pgSz w:w="11905" w:h="16831"/>
      <w:pgMar w:top="28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B04" w:rsidRDefault="009C0B04">
      <w:r>
        <w:separator/>
      </w:r>
    </w:p>
  </w:endnote>
  <w:endnote w:type="continuationSeparator" w:id="1">
    <w:p w:rsidR="009C0B04" w:rsidRDefault="009C0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04" w:rsidRDefault="008A2CD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B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B45">
      <w:rPr>
        <w:rStyle w:val="PageNumber"/>
        <w:noProof/>
      </w:rPr>
      <w:t>3</w:t>
    </w:r>
    <w:r>
      <w:rPr>
        <w:rStyle w:val="PageNumber"/>
      </w:rPr>
      <w:fldChar w:fldCharType="end"/>
    </w:r>
  </w:p>
  <w:p w:rsidR="009C0B04" w:rsidRPr="00AB38F6" w:rsidRDefault="009C0B04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9C0B04" w:rsidRPr="00AB38F6" w:rsidRDefault="009C0B04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B04" w:rsidRDefault="009C0B04">
      <w:r>
        <w:separator/>
      </w:r>
    </w:p>
  </w:footnote>
  <w:footnote w:type="continuationSeparator" w:id="1">
    <w:p w:rsidR="009C0B04" w:rsidRDefault="009C0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04" w:rsidRDefault="009C0B04">
    <w:pPr>
      <w:tabs>
        <w:tab w:val="center" w:pos="4320"/>
        <w:tab w:val="right" w:pos="8640"/>
      </w:tabs>
      <w:rPr>
        <w:kern w:val="0"/>
      </w:rPr>
    </w:pPr>
  </w:p>
  <w:p w:rsidR="009C0B04" w:rsidRDefault="009C0B0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3096B33"/>
    <w:multiLevelType w:val="hybridMultilevel"/>
    <w:tmpl w:val="BF18AF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D85"/>
    <w:rsid w:val="00040E6C"/>
    <w:rsid w:val="00041ADC"/>
    <w:rsid w:val="00050391"/>
    <w:rsid w:val="00062E22"/>
    <w:rsid w:val="000634A1"/>
    <w:rsid w:val="00067135"/>
    <w:rsid w:val="00070FA8"/>
    <w:rsid w:val="00074E18"/>
    <w:rsid w:val="00084622"/>
    <w:rsid w:val="00085F3A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2732F"/>
    <w:rsid w:val="00145339"/>
    <w:rsid w:val="00151176"/>
    <w:rsid w:val="001578F9"/>
    <w:rsid w:val="0016192E"/>
    <w:rsid w:val="00166A92"/>
    <w:rsid w:val="0017416F"/>
    <w:rsid w:val="001919BD"/>
    <w:rsid w:val="0019305A"/>
    <w:rsid w:val="001946B3"/>
    <w:rsid w:val="001A202B"/>
    <w:rsid w:val="001A23DB"/>
    <w:rsid w:val="001A4E98"/>
    <w:rsid w:val="001A6E90"/>
    <w:rsid w:val="001A6FAB"/>
    <w:rsid w:val="001C4C60"/>
    <w:rsid w:val="001C57C3"/>
    <w:rsid w:val="001E7C0F"/>
    <w:rsid w:val="001F2F33"/>
    <w:rsid w:val="001F76D0"/>
    <w:rsid w:val="002003A1"/>
    <w:rsid w:val="00207D84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7437"/>
    <w:rsid w:val="002C7314"/>
    <w:rsid w:val="002E2A03"/>
    <w:rsid w:val="002E305F"/>
    <w:rsid w:val="002E6811"/>
    <w:rsid w:val="002E682F"/>
    <w:rsid w:val="002F4466"/>
    <w:rsid w:val="002F452D"/>
    <w:rsid w:val="002F7E6D"/>
    <w:rsid w:val="00303CD7"/>
    <w:rsid w:val="003046FD"/>
    <w:rsid w:val="00316611"/>
    <w:rsid w:val="00316AC4"/>
    <w:rsid w:val="00316D48"/>
    <w:rsid w:val="00316FD9"/>
    <w:rsid w:val="00326CB0"/>
    <w:rsid w:val="00333998"/>
    <w:rsid w:val="00354E56"/>
    <w:rsid w:val="0037722E"/>
    <w:rsid w:val="00380F1B"/>
    <w:rsid w:val="003842A9"/>
    <w:rsid w:val="0038546D"/>
    <w:rsid w:val="0038768D"/>
    <w:rsid w:val="003A713C"/>
    <w:rsid w:val="003A7870"/>
    <w:rsid w:val="003B622C"/>
    <w:rsid w:val="003C5D9A"/>
    <w:rsid w:val="003C75EF"/>
    <w:rsid w:val="003D4207"/>
    <w:rsid w:val="003E2914"/>
    <w:rsid w:val="003F49AD"/>
    <w:rsid w:val="004006DA"/>
    <w:rsid w:val="00402705"/>
    <w:rsid w:val="00405359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1B62"/>
    <w:rsid w:val="0043568D"/>
    <w:rsid w:val="00437C7E"/>
    <w:rsid w:val="0044001A"/>
    <w:rsid w:val="00443A34"/>
    <w:rsid w:val="00452E44"/>
    <w:rsid w:val="0045345E"/>
    <w:rsid w:val="004601E5"/>
    <w:rsid w:val="004737CC"/>
    <w:rsid w:val="004762C3"/>
    <w:rsid w:val="00480CE5"/>
    <w:rsid w:val="0049463C"/>
    <w:rsid w:val="00494DC5"/>
    <w:rsid w:val="004952FE"/>
    <w:rsid w:val="004A2C89"/>
    <w:rsid w:val="004A4E27"/>
    <w:rsid w:val="004A67A9"/>
    <w:rsid w:val="004C7F1C"/>
    <w:rsid w:val="004D0401"/>
    <w:rsid w:val="004D099C"/>
    <w:rsid w:val="004D23C7"/>
    <w:rsid w:val="004E5C12"/>
    <w:rsid w:val="00504338"/>
    <w:rsid w:val="0050757C"/>
    <w:rsid w:val="00526E4D"/>
    <w:rsid w:val="00527F4E"/>
    <w:rsid w:val="00530F72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386A"/>
    <w:rsid w:val="005945D2"/>
    <w:rsid w:val="00597D8A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A12EB"/>
    <w:rsid w:val="006B3282"/>
    <w:rsid w:val="006B61F7"/>
    <w:rsid w:val="006C2FF7"/>
    <w:rsid w:val="006C6893"/>
    <w:rsid w:val="006D075F"/>
    <w:rsid w:val="006D5B66"/>
    <w:rsid w:val="006D6109"/>
    <w:rsid w:val="006E4C79"/>
    <w:rsid w:val="007030BC"/>
    <w:rsid w:val="00712848"/>
    <w:rsid w:val="007134D2"/>
    <w:rsid w:val="007169CD"/>
    <w:rsid w:val="00720A42"/>
    <w:rsid w:val="0072501D"/>
    <w:rsid w:val="0073235A"/>
    <w:rsid w:val="00737330"/>
    <w:rsid w:val="00745427"/>
    <w:rsid w:val="00761BF6"/>
    <w:rsid w:val="00772573"/>
    <w:rsid w:val="00781EDD"/>
    <w:rsid w:val="0078527C"/>
    <w:rsid w:val="00787339"/>
    <w:rsid w:val="0079433D"/>
    <w:rsid w:val="007962AD"/>
    <w:rsid w:val="007969C8"/>
    <w:rsid w:val="007A5F5F"/>
    <w:rsid w:val="007B03D9"/>
    <w:rsid w:val="007B658C"/>
    <w:rsid w:val="007B72E8"/>
    <w:rsid w:val="007C28E2"/>
    <w:rsid w:val="007D4738"/>
    <w:rsid w:val="007D6841"/>
    <w:rsid w:val="007E41A0"/>
    <w:rsid w:val="007E441E"/>
    <w:rsid w:val="007E52A5"/>
    <w:rsid w:val="007E68D8"/>
    <w:rsid w:val="007E772E"/>
    <w:rsid w:val="007F3050"/>
    <w:rsid w:val="00822D6B"/>
    <w:rsid w:val="008279F3"/>
    <w:rsid w:val="00831420"/>
    <w:rsid w:val="00833E0E"/>
    <w:rsid w:val="00843069"/>
    <w:rsid w:val="008523A0"/>
    <w:rsid w:val="008529A5"/>
    <w:rsid w:val="00854FF0"/>
    <w:rsid w:val="008663C9"/>
    <w:rsid w:val="00866589"/>
    <w:rsid w:val="00880C9B"/>
    <w:rsid w:val="00894198"/>
    <w:rsid w:val="00895802"/>
    <w:rsid w:val="008A2CD0"/>
    <w:rsid w:val="008A6400"/>
    <w:rsid w:val="008A7F47"/>
    <w:rsid w:val="008B0052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0FE8"/>
    <w:rsid w:val="00975478"/>
    <w:rsid w:val="00977E25"/>
    <w:rsid w:val="00983E5A"/>
    <w:rsid w:val="00991DDF"/>
    <w:rsid w:val="00994FC3"/>
    <w:rsid w:val="009A29D9"/>
    <w:rsid w:val="009A4952"/>
    <w:rsid w:val="009A7C49"/>
    <w:rsid w:val="009C00B7"/>
    <w:rsid w:val="009C018F"/>
    <w:rsid w:val="009C0B04"/>
    <w:rsid w:val="009C2BE8"/>
    <w:rsid w:val="009C4627"/>
    <w:rsid w:val="009C7CC7"/>
    <w:rsid w:val="009E7B31"/>
    <w:rsid w:val="009F55C0"/>
    <w:rsid w:val="00A04628"/>
    <w:rsid w:val="00A04848"/>
    <w:rsid w:val="00A103C8"/>
    <w:rsid w:val="00A14286"/>
    <w:rsid w:val="00A1715D"/>
    <w:rsid w:val="00A36980"/>
    <w:rsid w:val="00A4295B"/>
    <w:rsid w:val="00A44BD3"/>
    <w:rsid w:val="00A519C3"/>
    <w:rsid w:val="00A520BA"/>
    <w:rsid w:val="00A641A2"/>
    <w:rsid w:val="00A66416"/>
    <w:rsid w:val="00A70424"/>
    <w:rsid w:val="00A736D0"/>
    <w:rsid w:val="00A96E8A"/>
    <w:rsid w:val="00AA215C"/>
    <w:rsid w:val="00AA32ED"/>
    <w:rsid w:val="00AB38F6"/>
    <w:rsid w:val="00AB418E"/>
    <w:rsid w:val="00AB5751"/>
    <w:rsid w:val="00AC04EB"/>
    <w:rsid w:val="00AD10C4"/>
    <w:rsid w:val="00AD2211"/>
    <w:rsid w:val="00AE5286"/>
    <w:rsid w:val="00AE6577"/>
    <w:rsid w:val="00AE685A"/>
    <w:rsid w:val="00B063A4"/>
    <w:rsid w:val="00B11259"/>
    <w:rsid w:val="00B134A4"/>
    <w:rsid w:val="00B1776F"/>
    <w:rsid w:val="00B4347F"/>
    <w:rsid w:val="00B46581"/>
    <w:rsid w:val="00B61D9C"/>
    <w:rsid w:val="00B7053F"/>
    <w:rsid w:val="00B83A45"/>
    <w:rsid w:val="00B83E81"/>
    <w:rsid w:val="00B8444D"/>
    <w:rsid w:val="00B907F8"/>
    <w:rsid w:val="00B967F1"/>
    <w:rsid w:val="00B969A5"/>
    <w:rsid w:val="00B97B05"/>
    <w:rsid w:val="00BA6553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25810"/>
    <w:rsid w:val="00C33B8A"/>
    <w:rsid w:val="00C40FEE"/>
    <w:rsid w:val="00C42809"/>
    <w:rsid w:val="00C45B98"/>
    <w:rsid w:val="00C733A3"/>
    <w:rsid w:val="00C817AF"/>
    <w:rsid w:val="00C817B8"/>
    <w:rsid w:val="00C82DAB"/>
    <w:rsid w:val="00C934AE"/>
    <w:rsid w:val="00C941B6"/>
    <w:rsid w:val="00C95175"/>
    <w:rsid w:val="00CB2271"/>
    <w:rsid w:val="00CC0A85"/>
    <w:rsid w:val="00CC50CD"/>
    <w:rsid w:val="00CD0C08"/>
    <w:rsid w:val="00CD524B"/>
    <w:rsid w:val="00CE4378"/>
    <w:rsid w:val="00CE54D7"/>
    <w:rsid w:val="00CF57E9"/>
    <w:rsid w:val="00CF787A"/>
    <w:rsid w:val="00D12B76"/>
    <w:rsid w:val="00D14810"/>
    <w:rsid w:val="00D17122"/>
    <w:rsid w:val="00D2123E"/>
    <w:rsid w:val="00D31474"/>
    <w:rsid w:val="00D3443E"/>
    <w:rsid w:val="00D34F5A"/>
    <w:rsid w:val="00D44B9E"/>
    <w:rsid w:val="00D55735"/>
    <w:rsid w:val="00D624D3"/>
    <w:rsid w:val="00D67310"/>
    <w:rsid w:val="00D762B1"/>
    <w:rsid w:val="00D8689A"/>
    <w:rsid w:val="00D86EB6"/>
    <w:rsid w:val="00D91585"/>
    <w:rsid w:val="00DA2AD6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F29A2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660B"/>
    <w:rsid w:val="00E705EB"/>
    <w:rsid w:val="00E70626"/>
    <w:rsid w:val="00E71E02"/>
    <w:rsid w:val="00E75531"/>
    <w:rsid w:val="00E81777"/>
    <w:rsid w:val="00E830FD"/>
    <w:rsid w:val="00E8353F"/>
    <w:rsid w:val="00E9273C"/>
    <w:rsid w:val="00EA05B4"/>
    <w:rsid w:val="00EA58D3"/>
    <w:rsid w:val="00EB0B45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81B"/>
    <w:rsid w:val="00F44CDF"/>
    <w:rsid w:val="00F46B38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13BB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1308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14</cp:revision>
  <cp:lastPrinted>2012-02-03T13:17:00Z</cp:lastPrinted>
  <dcterms:created xsi:type="dcterms:W3CDTF">2012-03-14T08:37:00Z</dcterms:created>
  <dcterms:modified xsi:type="dcterms:W3CDTF">2012-06-11T11:26:00Z</dcterms:modified>
</cp:coreProperties>
</file>